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2abd" w14:textId="ebc2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2021 года № 127. Зарегистрировано в Министерстве юстиции Республики Казахстан 22 декабря 2021 года № 25906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перечня социально значимых сообщений" от 2 февраля 2018 года № 229 (зарегистрировано в Реестре государственной регистрации нормативных правовых актов под № 7518)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дополнить строками, порядковые номера 41, 42, 43, 44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Житикара - 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Житикара - Костанай - Житикара (межрайонное (междугородное внутриобластное))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Житикара – Камысты – Житикара - 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- Славенка - Костанай – Славенка - Лесное (межрайонное (междугородное внутриобластное))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