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67d1" w14:textId="7e46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мая 2021 года № 223. Зарегистрировано Департаментом юстиции Костанайской области 6 мая 2021 года № 9901.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зарегистрированном в Реестре государственной регистрации нормативных правовых актов под № 20209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нормы субсидий на пестициды, биоагенты (энтомофаги)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бюджетных средств на субсидирование пестицидов, биоагентов (энтомофагов)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г/л + дикамба,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г/л + дикамба,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в.к.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г/л + клопиралид, 40 г/л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в.г.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в.р.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в.р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в.р.к.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в.р.к.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в.г.р.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к.э.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в.д.г.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в.д.г.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в.д.г.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с.п.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в.р.п.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в.д.г.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в.д.г.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34, 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клоквинтоцет - мексил,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к.э.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йодосульфурон - метил - натрия, 1, 0 г/л + тиенкарбазон - метил, 10 г/л + ципросульфид - антидот,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г/л + флуроксипир,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г/л + флорасулам, 5 г/л + флуроксопир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г/л + клодинафоп - пропаргил 90 г/л + мефенпир - диэтил 44 г/л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г/л + дикват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г/л + квинмерак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в.д.г.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г/л + хлоримурон-этил 12г/л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г/кг + тифенсульфурон-метил, 140 г/кг + флорасулам 200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г/л + изооктил, 2,4-Д дихлорфеноксиуксусной кислоты,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г/л + клопиралид, 124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г/кг + тифенсульфурон, 350 г/кг + метсульфурон-метил, 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г/л + клодинафоп-прапаргил, 48,5 г/л + клоквинтоцет-мексил (антидот), 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хизалафоп-п-этил, 73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к.c.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в.г.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г/л (2,4-Д этилгексиловый эфир, 470 г/л) + 2,4-Д кислоты, 160 г/л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 этилгексил, 430 г/л + мефенпир-диэтил (антидот), 25 г/л)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м.д.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в.р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г/л+цигалофоп-бутил,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г/кг + никосульфурон, 92 г/кг, дикамба кислоты, 550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г/л+ пиклорама, 67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йодосульфурон-метил-натрий, 6 г/кг + мефенпир-диэтил (антидот), 90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г/л + флорасулам, 5,35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г/л + флорасулам,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 ПРАЙМ, м.к.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г/л + имазапир,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 ГИБРИД, м.к.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тифенсульфурон-метил,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м.д.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г/кг + МЦПА, 680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с.п.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+ 2,4-Д кислоты в виде сложного эфира,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г/л + флорасулам, 6,25 г/л)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в.д.г.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 + хизалофоп-п-этил 45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к.к.р.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г/л + флорсулам 3,6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 ,м.д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г/л + флуросипир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в.г.р.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к.к.р.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к.к.р.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к.к.р.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к.э.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к.с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г/л+пираклостробин, 115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г/л+тебуканазол,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г/л+металаксил,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г/л + метконазол, 27,5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к.к.р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г/л + пираклостробин 66,6 г/л + флуксапироксад 41,6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 75 г/л + пираклостробин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ЛАМЕКС, м.к.с.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в.р.к.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в.р.к.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г/л+бета-цифлутрин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м.в.с.к.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м.в.с.к.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г/л + дифлубензурон, 96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c.к.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г/л+ацетамиприд, 115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м.в.с.к.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 73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г/л+имидаклоприд 210 г/л+лямбда-цигалотрин 105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 цигалотрин,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р.п.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в.д.г.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г/л+лямбда-цигалатрин,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бета-циперметрин,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к.с.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к.э.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к.э.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г/л + лямбда-цигалотрин, 135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c.к.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м.к.с.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c.к.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в.д.г.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млрд. жизнеспособных спор/г, биологическая активность 1500 ЕА/г, содержание экзотоксина 0, 6-0, 8% (спорово-кристаллический комплекс и син-экзотоксин Вacillus thurinqiensis, var. Тhurinqiensis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 водорастворимые гранулы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в.г.р. водно-гликолевый раствор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в.д.г. водно-диспергируемые гранулы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в.с.к. водно-суспензионный концентрат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в.к. водный концентрат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 водный раствор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в.р.к. водорастворимый концентрат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в.р.п. водорастворимый порошок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в.э. водная эмульсия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з.б.у. заводская бинарная упаковка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 концентрат суспензии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к.к.р. концентрат коллоидного раствора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к.н.э. концентрат наноэмульсии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 концентрат эмульсии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м.в.с.к. масляно-водный суспензионный концентрат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 масляная дисперсия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 масляный концентрат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м.к.э. микрокапсулированная эмульсия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 микроэмульсия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мас.к.э. масляный концентрат эмульсии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р.п. растворимый порошок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суспензионный концентрат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с.п. смачивающийся порошок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с.т.с. сухая текучая суспензия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суспензионная эмульсия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э.м.в. эмульсия масляно-водная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грамм/литр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грамм/килограмм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5 898 526,0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5 403 863,0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