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ce49" w14:textId="03ac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декабря 2021 года № 13/91. Зарегистрировано в Министерстве юстиции Республики Казахстан 30 декабря 2021 года № 26255.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8/99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2022-2024 годы" (зарегистрировано в Реестре государственной регистрации нормативных правовых актов за № 26 086),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18 096 593,5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3 580 499,5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102 930,0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103 795,0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14 309 369,0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18 105 830,9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26 080,0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248 103,0 тысячи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222 023,0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- 35 317,4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35 317,4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248 103,0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222 023,0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нормативы распределения доходов в районный бюджет на 2022 год в следующих размерах: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13 процентов;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13 процентов;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13 процентов.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из районного бюджета на 2022 год в бюджеты сел и сельских округов выделена субвенция в сумме 680 017,5 тысяч тенге.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Мунайлинского районного маслихата Мангистауской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6 194 631,8 тысяча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№21/126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районный бюджет на 2022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8 145 541,0 тысяча тенге. Порядок их использования определяется на основании постановления акимата района.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Мунайлинского районного маслихата Мангистауской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решением-Мунайлинского районного маслихата Мангистауской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2022 год, направленных на реализацию бюджетных инвестиционных проектов согласно приложению 4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Мунайлинского района Карасаева 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18 096 593,5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3 580 499,5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2 235 124,6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18 105 830,9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5 757,8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3 125 586,2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2 402 012,2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6 194 631,8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- 35 317,4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№21/126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№21/126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3 987 988,0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220 291,0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год, направленных на реализацию бюджетных инвестиционных проектов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№21/126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