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a4402c" w14:textId="0a4402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признании утратившими силу некоторых постановлений акимата Мунайлинского района</w:t>
      </w:r>
    </w:p>
    <w:p>
      <w:pPr>
        <w:spacing w:after="0"/>
        <w:ind w:left="0"/>
        <w:jc w:val="both"/>
      </w:pPr>
      <w:r>
        <w:rPr>
          <w:rFonts w:ascii="Times New Roman"/>
          <w:b w:val="false"/>
          <w:i w:val="false"/>
          <w:color w:val="000000"/>
          <w:sz w:val="28"/>
        </w:rPr>
        <w:t>Постановление акимата Мунайлинского района Мангистауской области от 4 октября 2021 года № 301-қ. Зарегистрировано в Министерстве юстиции Республики Казахстан 12 октября 2021 года № 24712</w:t>
      </w:r>
    </w:p>
    <w:p>
      <w:pPr>
        <w:spacing w:after="0"/>
        <w:ind w:left="0"/>
        <w:jc w:val="both"/>
      </w:pPr>
      <w:bookmarkStart w:name="z1" w:id="0"/>
      <w:r>
        <w:rPr>
          <w:rFonts w:ascii="Times New Roman"/>
          <w:b w:val="false"/>
          <w:i w:val="false"/>
          <w:color w:val="000000"/>
          <w:sz w:val="28"/>
        </w:rPr>
        <w:t xml:space="preserve">
      В соответствии с </w:t>
      </w:r>
      <w:r>
        <w:rPr>
          <w:rFonts w:ascii="Times New Roman"/>
          <w:b w:val="false"/>
          <w:i w:val="false"/>
          <w:color w:val="000000"/>
          <w:sz w:val="28"/>
        </w:rPr>
        <w:t>пунктом 1</w:t>
      </w:r>
      <w:r>
        <w:rPr>
          <w:rFonts w:ascii="Times New Roman"/>
          <w:b w:val="false"/>
          <w:i w:val="false"/>
          <w:color w:val="000000"/>
          <w:sz w:val="28"/>
        </w:rPr>
        <w:t xml:space="preserve"> </w:t>
      </w:r>
      <w:r>
        <w:rPr>
          <w:rFonts w:ascii="Times New Roman"/>
          <w:b w:val="false"/>
          <w:i w:val="false"/>
          <w:color w:val="000000"/>
          <w:sz w:val="28"/>
        </w:rPr>
        <w:t>статьи 27</w:t>
      </w:r>
      <w:r>
        <w:rPr>
          <w:rFonts w:ascii="Times New Roman"/>
          <w:b w:val="false"/>
          <w:i w:val="false"/>
          <w:color w:val="000000"/>
          <w:sz w:val="28"/>
        </w:rPr>
        <w:t xml:space="preserve"> Закона Республики Казахстан "О правовых актах", акимат Мунайлинского района ПОСТАНОВЛЯЕТ:</w:t>
      </w:r>
    </w:p>
    <w:bookmarkEnd w:id="0"/>
    <w:bookmarkStart w:name="z2" w:id="1"/>
    <w:p>
      <w:pPr>
        <w:spacing w:after="0"/>
        <w:ind w:left="0"/>
        <w:jc w:val="both"/>
      </w:pPr>
      <w:r>
        <w:rPr>
          <w:rFonts w:ascii="Times New Roman"/>
          <w:b w:val="false"/>
          <w:i w:val="false"/>
          <w:color w:val="000000"/>
          <w:sz w:val="28"/>
        </w:rPr>
        <w:t xml:space="preserve">
      1. Признать утратившими силу следующие постановления акимата Мунайлинского района Мангистауской области: </w:t>
      </w:r>
    </w:p>
    <w:bookmarkEnd w:id="1"/>
    <w:bookmarkStart w:name="z3" w:id="2"/>
    <w:p>
      <w:pPr>
        <w:spacing w:after="0"/>
        <w:ind w:left="0"/>
        <w:jc w:val="both"/>
      </w:pPr>
      <w:r>
        <w:rPr>
          <w:rFonts w:ascii="Times New Roman"/>
          <w:b w:val="false"/>
          <w:i w:val="false"/>
          <w:color w:val="000000"/>
          <w:sz w:val="28"/>
        </w:rPr>
        <w:t xml:space="preserve">
      1) постановление от 2 марта 2021 года </w:t>
      </w:r>
      <w:r>
        <w:rPr>
          <w:rFonts w:ascii="Times New Roman"/>
          <w:b w:val="false"/>
          <w:i w:val="false"/>
          <w:color w:val="000000"/>
          <w:sz w:val="28"/>
        </w:rPr>
        <w:t>№ 44-қ</w:t>
      </w:r>
      <w:r>
        <w:rPr>
          <w:rFonts w:ascii="Times New Roman"/>
          <w:b w:val="false"/>
          <w:i w:val="false"/>
          <w:color w:val="000000"/>
          <w:sz w:val="28"/>
        </w:rPr>
        <w:t xml:space="preserve"> "Об установлении квоты рабочих мест для трудоустройства граждан из числа молодежи, потерявших или оставшихся до наступления совершеннолетия без попечения родителей, являющихся выпускниками организаций образования, лиц, освобожденных из мест лишения свободы, лиц состоящих на учете службы пробации на 2021 год" (зарегистрировано в Реестре государственной регистрации нормативных правовых актов за № 4464);</w:t>
      </w:r>
    </w:p>
    <w:bookmarkEnd w:id="2"/>
    <w:bookmarkStart w:name="z4" w:id="3"/>
    <w:p>
      <w:pPr>
        <w:spacing w:after="0"/>
        <w:ind w:left="0"/>
        <w:jc w:val="both"/>
      </w:pPr>
      <w:r>
        <w:rPr>
          <w:rFonts w:ascii="Times New Roman"/>
          <w:b w:val="false"/>
          <w:i w:val="false"/>
          <w:color w:val="000000"/>
          <w:sz w:val="28"/>
        </w:rPr>
        <w:t xml:space="preserve">
      2) постановление от 4 мая 2021 года </w:t>
      </w:r>
      <w:r>
        <w:rPr>
          <w:rFonts w:ascii="Times New Roman"/>
          <w:b w:val="false"/>
          <w:i w:val="false"/>
          <w:color w:val="000000"/>
          <w:sz w:val="28"/>
        </w:rPr>
        <w:t>№ 100-қ</w:t>
      </w:r>
      <w:r>
        <w:rPr>
          <w:rFonts w:ascii="Times New Roman"/>
          <w:b w:val="false"/>
          <w:i w:val="false"/>
          <w:color w:val="000000"/>
          <w:sz w:val="28"/>
        </w:rPr>
        <w:t xml:space="preserve"> "Об установлении квоты рабочих мест для инвалидов" (зарегистрировано в Реестре государственной регистрации нормативных правовых актов за № 4514). </w:t>
      </w:r>
    </w:p>
    <w:bookmarkEnd w:id="3"/>
    <w:bookmarkStart w:name="z5" w:id="4"/>
    <w:p>
      <w:pPr>
        <w:spacing w:after="0"/>
        <w:ind w:left="0"/>
        <w:jc w:val="both"/>
      </w:pPr>
      <w:r>
        <w:rPr>
          <w:rFonts w:ascii="Times New Roman"/>
          <w:b w:val="false"/>
          <w:i w:val="false"/>
          <w:color w:val="000000"/>
          <w:sz w:val="28"/>
        </w:rPr>
        <w:t>
      2. Государственному учреждению "Аппарат акима Мунайлинского района" обеспечить государственную регистрацию настоящего постановления в Министерстве юстиции Республики Казахстан.</w:t>
      </w:r>
    </w:p>
    <w:bookmarkEnd w:id="4"/>
    <w:bookmarkStart w:name="z6" w:id="5"/>
    <w:p>
      <w:pPr>
        <w:spacing w:after="0"/>
        <w:ind w:left="0"/>
        <w:jc w:val="both"/>
      </w:pPr>
      <w:r>
        <w:rPr>
          <w:rFonts w:ascii="Times New Roman"/>
          <w:b w:val="false"/>
          <w:i w:val="false"/>
          <w:color w:val="000000"/>
          <w:sz w:val="28"/>
        </w:rPr>
        <w:t>
      3. Контроль за исполнением настоящего постановления возложить на руководителя аппарата акима Мунайлинского района.</w:t>
      </w:r>
    </w:p>
    <w:bookmarkEnd w:id="5"/>
    <w:bookmarkStart w:name="z7" w:id="6"/>
    <w:p>
      <w:pPr>
        <w:spacing w:after="0"/>
        <w:ind w:left="0"/>
        <w:jc w:val="both"/>
      </w:pPr>
      <w:r>
        <w:rPr>
          <w:rFonts w:ascii="Times New Roman"/>
          <w:b w:val="false"/>
          <w:i w:val="false"/>
          <w:color w:val="000000"/>
          <w:sz w:val="28"/>
        </w:rPr>
        <w:t>
      4. Настоящее постановление вводится в действие со дня его первого официального опубликования.</w:t>
      </w:r>
    </w:p>
    <w:bookmarkEnd w:id="6"/>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Аким Мунайлинского района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Р. Елтизаров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