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3c0d" w14:textId="0443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утравшими силу некоторых решений Тупкараганского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4 ноября 2021 года № 8/46. Зарегистрировано в Министерстве юстиции Республики Казахстан 15 ноября 2021 года № 25149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Тупкараганского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 № 8/46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некоторых решений Тупкараганского районного маслихата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Тупкараганского районного маслихата "Об утверждении норм образования и накопления коммунальных отходов по Тупкараганскому району"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3127);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Тупкараганского районного маслихата "О внесении изменения в решение Тупкараганского районного маслихата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Тупкараганскому району" от 29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7/55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3222);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Тупкараганского районного маслихата "О внесении изменения в решение Тупкараганского районного маслихата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4/30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Тупкараганскому району" от 23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32/255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3960);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Тупкараганского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17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30/246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3917);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Тупкараганского районного маслихата "Об утверждении тарифов на сбор, вывоз и захоронение твердых бытовых отходов по Тупкараганскому району" от 19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35/282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4040);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Тупкараганского районного маслихата "О внесении изменения в решение Тупкараганского районного маслихата от 17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30/246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49/362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4361).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