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d83c" w14:textId="6c8d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мая 2015 года № 30/205 "Об утверждении Положения о награждении Почетной грамотой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января 2021 года № 51/379. Зарегистрировано Департаментом юстиции Мангистауской области 15 января 2021 года № 4430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20 октября 2020 года № 05-14-1723,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30/205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Тупкараганского района" (зарегистрировано в Реестре государственной регистрации нормативных правовых актов за № 2750, опубликовано 8 июля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Тупкараганского района: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Почетной грамотой награждаются граждане за значительные достижения и внесшие личный вклад в развитие экономики, социальной сферы, науки, культуры, в сфере образования, в воинской и иной государственной службе, в общественной деятельности района.";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5 на государственном языке внесено изменение,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Почетной грамоты Тупкараганского района";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Почетная грамота представляет собой папку из балакрона голубого цвета с изображением Герба на лицевой стороне и надписью на государственном языке "Құрмет грамотасы" со вкладышем.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из плотной бумаги белого цвета.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развороте с левой стороны вкладыша в обрамлении национального орнамента располагается изображение символа Тупкараганского района.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отводится место для указания фамилии, имени, отчества и заслуг награждаемого на фоне солнечных лучей, под которыми парящий орел, как на государственном флаге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параллельно размещаются подписи акима района и секретаря районного маслихата.";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вручения Почетной грамоты Тупкараганского района".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Нәдірқожақызы Ә.)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А.Берішбаева).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