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afeb" w14:textId="c49a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от 12 марта 2018 года № 37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26 января 2021 года № 16. Зарегистрировано Департаментом юстиции Мангистауской области 29 января 2021 года № 4440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животных, поступивших в коммунальную собственность" (зарегистрировано в Реестре государственной регистрации нормативных правовых актов за № 3563, опубликовано 18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животных, поступивших в коммунальную собственность: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Поступление безнадзорных животных в районную коммунальную собственность осуществляется на основании акта приема-передачи. Акт приема-передачи составляется при участии лица, передающего безнадзорных животных, акима соответствующего села, сельского округа (далее - аким), ответственных сотрудников государственного учреждения "Бейнеуский районный отдел предпринимательства, сельского хозяйства" и государственного учреждения "Бейнеуский районный отдел экономики и финансов" (далее - отдел экономики и финансов). Акт приема-передачи утверждается руководителем отдела экономики и финансов или замещающим его должностным лицом.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приема-передачи в обязательном порядке должны быть указаны возраст, порода, масть, пол, состояние и здоровье безнадзорных животных.".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"Бейнеуский районный отдел предпринимательства, сельского хозяйства" (Т.Нурмаганбетов)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Ж.Темирова.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