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097e4" w14:textId="94097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и структурных элементов решения Мангистауского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28 мая 2021 года № 3/54. Зарегистрировано в Министерстве юстиции Республики Казахстан 11 июня 2021 года № 22998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Мангистауский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и структурные элементы решения Мангистауского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областного маслихата" в установленном законодательством Республики Казахстан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Мангистауского областного маслихата после его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Аманиязова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3/54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и структурных элементов решения Мангистауского областного маслихата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Мангистауского областного маслихата от 10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29/443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Правилах содержания животных на территории населенных пунктов Тупкараганского района" (зарегистрировано в Реестре государственной регистрации нормативных правовых актов за № 2942).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Мангистауского областного маслихата от 10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29/444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Правилах содержания и выгула собак и кошек, отлова и уничтожения бродячих собак и кошек в населенных пунктах Тупкараганского района" (зарегистрировано в Реестре государственной регистрации нормативных правовых актов за № 2949).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решению Мангистауского областного маслихата от 29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13/159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некоторые решения областного маслихата" (зарегистрировано в Реестре государственной регистрации нормативных правовых актов за № 3438).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