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ae79" w14:textId="df0a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структурных элементов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3/53. Зарегистрировано в Министерстве юстиции Республики Казахстан 10 июня 2021 года № 22994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 структурные элементы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Мангистауского областного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 структурных элементов решения Мангистауского областного маслихата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"О Правилах содержания животных на территории населенных пунктов Каракиянского района"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2936).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"О Правилах содержания и выгула собак и кошек, отлова и уничтожения бродячих собак и кошек в населенных пунктах Каракиянского района"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2937).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Мангистауского областного маслихата "О внесении изменений в некоторые решения областного маслихата"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3438).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"О внесении изменения в решение Мангистауского областного маслихата от 10 декабря 2015 года № 29/442 "О Правилах содержания и выгула собак и кошек, отлова и уничтожения бродячих собак и кошек в населенных пунктах Каракиянского района"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4007).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