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ea4d" w14:textId="edce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№57/10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12/2.Зарегистрирован в Министерстве юстиции Республики Казахстан 5 октября 2021 года № 24643. Утратило силу решением Шиелийского районного маслихата Кызылординской области от 14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7580)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№57/10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Шиелийского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Национального бюро статистики Агентства Республики Казахстан по стратегическому планированию и реформам по Кызылординской области";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"Шиелийский районный отдел занятости, социальных программ и регистрации актов гражданского состояния";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и (или) периодически (ежемесячно) в виде денежной выплаты следующим категориям граждан: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-1 000 000 (один миллион) тенге и 40 (сорок)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-100 000 (сто тысяч) тенге и 30 (тридцать) месячного расчетного показателя;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–100 000(сто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-100 000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 40 (сорок)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– в размере 30 (тридцать) месячных расчетных показателей и 40 (сорок)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(тридцать)месячных расчетных показателей и 40 (сорок)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-30 (тридцать) месячных расчетных показателей и 40 (сорок)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-5 (пять) месячных расчетных показателей.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10 (десяти) месячных расчетных показателей;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7,6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Шиелийского района на текущий финансовый год.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