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197" w14:textId="674a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2021 года № 173. Зарегистрировано в Министерстве юстиции Республики Казахстан 30 декабря 2021 года № 26273.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22256787,4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1633235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111293тысяч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20484254,4тысяч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22365400,6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–299919тысяч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459450тысяч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159531тысяч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-408532,2тысяч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408532,2тысяч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459450тысяч тенге;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541608тысяч тенге;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490690,2тысяч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2022 год нормативы распределения доходов с районного бюджета в областной бюджет в нижеследующем: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2022-2024 годы объемы субвенций, передаваемых из районного бюджета в бюджеты города, поселка, сельских округов,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2022 год предусмотрены нижеследующие целевые текущие трансферты бюджету района: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 по новой системе оплаты труда 324556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продуктивной занятости 14814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3240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действия закона Республики Казахстан от 6 мая 2020 года "О ветеранах" 34100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обучения студентов из числа семей социально-уязвимых слоев населения по востребованным в регионе специальностям17724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больных туберкулезом, находящихся на поддерживающей фазе лечения 20668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индивидуальных помощников, предоставляющих услуги инвалидам І группы 78446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водоснабжение государственных органов 23223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260023,6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945752,8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2022 год предусмотрены нижеследующие целевые трансферты на развитие бюджету района: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7894,1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объектов культуры 10000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101838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156519,8 тысяч тенге;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бюджетных инвестиционных проектов в малых и моногородах 12410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2022 год за счет средств республиканского бюджета предусмотрены нижеследующие целевые текущие трансферты бюджету района: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74224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 22072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46524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 1194226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146551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285644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72623 тысяч тенге;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медицинских работников государственных организаций в сфере физической культуры и спорта 1757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 708446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эффективности деятельности депутатов маслихатов 2780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2022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 1072635 тысяч тенге;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бюджетных инвестиционных проектов в малых и моногородах 245554 тысяч тенге;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31443 тысяч тенге;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развитие и (или) обустройство инженерно-коммуникационной инфраструктуры 152048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2022 год за счет средств республиканского бюджета предусмотрены нижеследующие кредиты бюджету района: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459450 тысяч тенге.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аульных округов на 2022 год за счет средств районного бюджета определяется на основании постановления акимата района: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благоустройство, на освещение;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транспортной инфраструктуры.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размере 40508 тысяч тенге.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на 2022 год в связи с изменением законодательства поступление сумм трансфертов из районного бюджета в областной бюджет в сумме 12107866 тысяч тенге.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2022 год поступление сумм погашения кредитов из районного бюджета в областной бюджет в сумме 541608 тысяч тенге.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на 2022 год поступление сумм вознаграждения по бюджетным кредитам из районного бюджета в областной бюджет в сумме 108302 тысяч тенге.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№173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173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173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173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