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70f7" w14:textId="39f7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Казалинского районного маслихата от 25 декабря 2020 года №557 "О бюджете сельского округа Майлыбас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12 марта 2021 года № 38. Зарегистрировано Департаментом юстиции Кызылординской области 16 марта 2021 года № 8200.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№557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Майлыбас на 2021-2023 годы" (зарегистрировано в Реестре государственной регистрации нормативных правовых актов за номером 7972, опубликовано 31 декабря 2020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Майлыбас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57200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3097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54103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59783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-2583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2583 тысяч тенге.".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сфера культуры 8714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нового содержания: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 расходы по обеспечению деятельности аппарата акима 200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ІІІ сессий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наурыздағы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557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Майлыбас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