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7a3" w14:textId="18b7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50. Зарегистрировано Департаментом юстиции Кызылординской области 5 мая 2021 года № 8321. Утратило силу решением Аральского районного маслихата Кызылординской области от 13 января 2023 года № 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13.01.2023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статьей 27 Закона Республики Казахстан от 6 апреля 2016 года "О правовых актах"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отходов, тарифы на сбор, вывоз и захоронение твердых бытовых отходов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Аральскому району" (зарегистрировано в Реестре государственной регистрации нормативных правовых актов за № 6790).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50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Аральскому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накопления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на 1 расчетную единицу, кубический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Театр, кинотеатр, концертные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прачечные, места для химчистки, места для ремонта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мастерские,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мелкого ремонта и оказание услуг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50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Аральскому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(с налог на добавленную стоимость)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хозяйствующих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