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88f" w14:textId="be9c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21 октября 2020 года № 474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апреля 2021 года № 25. Зарегистрировано Департаментом юстиции Кызылординской области 21 апреля 2021 года № 8309. Утратило силу решением Кызылординского областного маслихата от 23 октября 2024 года №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при амбулаторном лечении бесплатно и (или) на льготных условиях" (зарегистрировано в Реестре государственной регистрации нормативных правовых актов за номером 7771, в эталонном контрольном банке нормативных правовых актов Республики Казахстан от 03 ноября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 и 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Илопрост раствор для ингаляций 10 мкг/мл, 2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Мацитентан 10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 40 мг/0,8 мл;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Экорал 50 мг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строками 21, 22 и 23: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Вигабатрин 500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Спинраза 12 мг/5 мл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Канакинумаб 150мг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3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