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dec2" w14:textId="db8d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марта 2021 года № 14. Зарегистрировано Департаментом юстиции Кызылординской области 25 марта 2021 года № 8224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Кызылординского областного маслихата в области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17 марта 2021 года № 14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Кызылординскогообластногомаслихата, признанных утратившими силу в области культуры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областного маслихата от 21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границы охранной зоны, зоны охраняемого природного ландшафта памятника истории и культуры "Городище Сыганақ (Сунаката)", расположенного в Жанакорганском районе" (зарегистрировано в Реестре государственной регистрации нормативных правовых актов за номером 4517, опубликовано в областных газетах "Сыр бойы" от 5 октября 2013 года, "Кызылординские вести" от 5 октября 2013 года);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областного маслихата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границы охранной зоны, зоны регулирования застройки и зоны охраняемого природного ландшафта памятника истории и культуры "Городище Жанкент", расположенного в Казалинском районе" (зарегистрировано в Реестре государственной регистрации нормативных правовых актов за номером 4817, опубликовано в информационно-правовой системе "Әділет" от 23 декабря 2014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Решение Кызылординского областного маслихата от 10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границы охранной зоны, зоны регулирования застройки и зоны охраняемого природного ландшафта памятника истории и культуры "Памятный комплекс Коркыт ата", расположенного в Кармакшинском районе" (зарегистрировано в Реестре государственной регистрации нормативных правовых актов за номером 5079, опубликовано в информационно-правовой системе "Әділет" от 17 августа 2015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Решение Кызылординского областного маслихата от 19 мая 2016 года </w:t>
      </w:r>
      <w:r>
        <w:rPr>
          <w:rFonts w:ascii="Times New Roman"/>
          <w:b w:val="false"/>
          <w:i w:val="false"/>
          <w:color w:val="000000"/>
          <w:sz w:val="28"/>
        </w:rPr>
        <w:t>№ 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границы охранной зоны, зоны регулирования застройки и зоны охраняемого природного ландшафта памятника истории и культуры "Комплекс наскальных изображений урочища Сауыскандык", расположенного в Шиелийском районе" (зарегистрировано в Реестре государственной регистрации нормативных правовых актов за номером 5535, опубликовано в информационно-правовой системе "Әділет" от 22 июня 2016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охранных зон, зон регулирования застройки и зон охраняемого природного ландшафта объектов историко-культурного наследия" (зарегистрировано в Реестре государственной регистрации нормативных правовых актов за номером 5912, опубликовано 3 августа 2017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