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62b2" w14:textId="37a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2021 года № 163. Зарегистрировано в Министерстве юстиции Республики Казахстан 27 декабря 2021 года № 26030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