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cba" w14:textId="0fda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77 сессии Осакаровского районного маслихата от 28 декабря 2020 года № 965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сентября 2021 года № 112. Зарегистрировано в Министерстве юстиции Республики Казахстан 8 октября 2021 года № 24669.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 бюджете Осакаровского района на 2021-2023 годы" от 28 декабря 2020 года № 965 (зарегистрировано в Реестре государственной регистрации нормативных правовых актов под № 21973)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12 514 487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1 291 304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25 316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11 180 636тысяч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12 794 376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134 947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190 346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55 399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- 414 836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414 836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190 346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55 399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279 889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965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реализацию мероприятий, направленных 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за счет целевого трансферта из Национального фонда Республики Казахстан: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 для социально-уязвимых слоев населения, многодетных семей состоящих в очереди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за счет целевого трансферта из Национального фонда Республики Казахстан: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