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454f" w14:textId="a964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14 апреля 2021 года № 156. Зарегистрировано Департаментом юстиции Карагандинской области 27 апреля 2021 года № 6322. Утратило силу постановлением акимата Каркаралинского района Карагандинской области от 11 октября 2024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Каркаралинского района Карагандинской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и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финансируемым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акимата от 26 мая 2016 года № 125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3848, опубликовано в районной газете "Қарқаралы" от 18 июня 2016 года № 49-50 (11484), в информационно-правовой системе "Әділет" 22 июня 2016 года, в Эталонном контрольном банке нормативных правовых актов Республики Казахстан в электронном виде 22 августа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24 января 2020 года № 16 "О внесении изменения в постановление акимата Каркаралинского района от 26 мая 2016 года №125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5692, опубликовано в районной газете "Қарқаралы" от 8 февраля 2020 года № 6 (11753), в Эталонном контрольном банке нормативных правовых актов Республики Казахстан в электронном виде 30 января 2020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Каркаралинского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Каркаралинского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Нуркенов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и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финансируемым из районного бюджета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культуры: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ГУ и КГКП;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 всех наименований (основных служб);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 всех наименований;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балетмейстер;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хормейстер;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дирижер;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аккомпаниатор;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хореограф;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библиограф;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бухгалтер.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консультант по социальной работе;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всех наименований.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