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11ff" w14:textId="f55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 февраля 2021 года № 5/01. Зарегистрировано Департаментом юстиции Карагандинской области 8 февраля 2021 года № 6180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Шахтинска: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№ 5534, опубликованное в Эталонном контрольном банке нормативных правовых актов Республики Казахстан в электронном виде 28 ноября 2019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(зарегистрированное в Реестре государственной регистрации нормативных правовых актов № 5537, опубликованное в Эталонном контрольном банке нормативных правовых актов Республики Казахстан в электронном виде 29 ноября 2019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Жаппарова С. 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