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9212" w14:textId="02d9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Сарани от 19 декабря 2019 года № 53/03 "Об установлении квоты рабочих мест для трудоустройства отдельных категорий граждан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15 марта 2021 года № 19/01. Зарегистрировано Департаментом юстиции Карагандинской области 18 марта 2021 года № 6253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19 декабря 2019 года № 53/03 "Об установлении квоты рабочих мест для трудоустройства отдельных категорий граждан города Сарани" (зарегистрировано в Реестре государственной регистрации нормативных правовых актов за № 5597, опубликовано в городской газете "Саран газеті" от 25 декабря 2019 года № 103 (1186), в Эталонном контрольном банке нормативных правовых актов Республики Казахстан в электронном виде от 23 декабря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Сарани.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