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2167" w14:textId="2242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коэффициента зонирования, учитывающего месторасположение объекта налогообложения по поселку Актау города Темиртау Карагандинской области</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22 ноября 2021 года № 89/5. Зарегистрировано в Министерстве юстиции Республики Казахстан 29 ноября 2021 года № 25453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01.01.2022.</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Темиртау ПОСТАНОВЛЯЕТ:</w:t>
      </w:r>
    </w:p>
    <w:bookmarkStart w:name="z6" w:id="0"/>
    <w:p>
      <w:pPr>
        <w:spacing w:after="0"/>
        <w:ind w:left="0"/>
        <w:jc w:val="both"/>
      </w:pPr>
      <w:r>
        <w:rPr>
          <w:rFonts w:ascii="Times New Roman"/>
          <w:b w:val="false"/>
          <w:i w:val="false"/>
          <w:color w:val="000000"/>
          <w:sz w:val="28"/>
        </w:rPr>
        <w:t xml:space="preserve">
      1. Утвердить коэффициент зонирования, учитывающий месторасположение объекта налогообложения по поселку Актау города Темиртау Карагандинской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0"/>
    <w:bookmarkStart w:name="z7" w:id="1"/>
    <w:p>
      <w:pPr>
        <w:spacing w:after="0"/>
        <w:ind w:left="0"/>
        <w:jc w:val="both"/>
      </w:pPr>
      <w:r>
        <w:rPr>
          <w:rFonts w:ascii="Times New Roman"/>
          <w:b w:val="false"/>
          <w:i w:val="false"/>
          <w:color w:val="000000"/>
          <w:sz w:val="28"/>
        </w:rPr>
        <w:t>
      2. Государственному учреждению "Отдел государственных активов и закупок города Темиртау" в установленном законодательством порядке принять меры, вытекающие из настоящего постановления.</w:t>
      </w:r>
    </w:p>
    <w:bookmarkEnd w:id="1"/>
    <w:bookmarkStart w:name="z8"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Темиртау.</w:t>
      </w:r>
    </w:p>
    <w:bookmarkEnd w:id="2"/>
    <w:bookmarkStart w:name="z9" w:id="3"/>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Темиртау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Темиртау</w:t>
            </w:r>
            <w:r>
              <w:br/>
            </w:r>
            <w:r>
              <w:rPr>
                <w:rFonts w:ascii="Times New Roman"/>
                <w:b w:val="false"/>
                <w:i w:val="false"/>
                <w:color w:val="000000"/>
                <w:sz w:val="20"/>
              </w:rPr>
              <w:t>от 22 ноября 2021 года</w:t>
            </w:r>
            <w:r>
              <w:br/>
            </w:r>
            <w:r>
              <w:rPr>
                <w:rFonts w:ascii="Times New Roman"/>
                <w:b w:val="false"/>
                <w:i w:val="false"/>
                <w:color w:val="000000"/>
                <w:sz w:val="20"/>
              </w:rPr>
              <w:t>№ 89/5</w:t>
            </w:r>
          </w:p>
        </w:tc>
      </w:tr>
    </w:tbl>
    <w:bookmarkStart w:name="z12" w:id="4"/>
    <w:p>
      <w:pPr>
        <w:spacing w:after="0"/>
        <w:ind w:left="0"/>
        <w:jc w:val="left"/>
      </w:pPr>
      <w:r>
        <w:rPr>
          <w:rFonts w:ascii="Times New Roman"/>
          <w:b/>
          <w:i w:val="false"/>
          <w:color w:val="000000"/>
        </w:rPr>
        <w:t xml:space="preserve"> Коэффициент зонирования, учитывающий месторасположение объекта налогообложения по поселку Актау города Темиртау Карагандинской области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населенном пункте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114, строение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Нагорная, дома 3, 5, 13, 19, 23, 29, 31, 33, 36; улица Коллективная, дома 46, 49; улица Почтовая, дома 37, 42, 42А; улица Ленина, дома 38, 39; улица Парковая, дома 18, 18А, 20, 22, 24, 26, 28, 30, 32, 36; улица Степная, дома 1/1, 3А, 9, 11, 13, 15; улица Абая, дома 5, 7, 11, 13, 15, 17; улица Центральная, дома 23, 26; улица Фабрично-Заводская, дома 22, 27; улица Малосадовая, дома 2, 4, 6, 8/1, 8/2, 10, 12/1, 12/5, 14, 16, 18, 20, 22; улица Горького, дома 3, 5, 7, 9, 11, 13, 15, 19, 23; улица Новая, дома 1, 65А, 65, 69, 71, 73; улица Октябрьская, дома 2, 3, 35Б, 35А, 35, 37, 39, 41, 43, 45, 47, 49, 51, 57, 57А, 64Б, 64А; улица Энгельса, дома 6, 23, 25, 27; улица Маяковского, дома 2, 4, 6, 8, 10, 12; улица Молодежная, дома 1, 8, 10; улица Ауэзова, дома 8, 9, 10, 11, 14, 15; улица Космодемьянская, дома 18, 20; улица Шевченко, дома 14, 16, 18, 20, 22, 24, 26, 28, 30; улица Гагарина, дома 21, 23; улица Чайковского, дома 2, 4, 6, 8, 10; улица Лумумбы, дом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Мырза: улица Железнодорожная, дома 1, 3, 5, 7, 9, 14, 22, 28, 29, 31, 35, 37; улица Шоссейная, дома 24, 45; улица Озерная, дома 1, 3, 11, 13; улица Первомайская, дома 5, 8, 12, 15, 19, 21, 28, 44, 46, 54, 56, 57, 58, 60, 62, 69, 71, 72, 76, 78, 80, 82, 83, 84, 85, 86, 88, 90, 92, 94, 102, 104, 106, 108, 114,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