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293" w14:textId="00d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28 декабря 2020 года № 56/472 "О бюджете города Жезказган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21 июля 2021 года № 9/77. Зарегистрировано в Министерстве юстиции Республики Казахстан 28 июля 2021 года № 23747.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"О бюджете города Жезказган на 2021-2023 годы" от 28 декабря 2020 года № 56/472 (зарегистрировано в Реестре государственной регистрации нормативных правовых актов под № 21972)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23742091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10791802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246190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12673670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27253468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- 278201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282577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- 3233176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3233176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604376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425978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3054778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2021 год предусмотрены целевые текущие трансферты и трансферты на развитие из областного и республиканского бюджетов в сумме 10277051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№56/472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(канализация, телефонизация)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комплекса Жошы хана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