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8009" w14:textId="6658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LVІ сессии Жезказганского городского маслихата от 28 декабря 2020 года № 56/472 "О бюджете города Жезказган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15 апреля 2021 года № 6/54. Зарегистрировано Департаментом юстиции Карагандинской области 19 апреля 2021 года № 6313.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LVІ сессии Жезказганского городского маслихата от 28 декабря 2020 года №56/472 "О бюджете города Жезказган на 2021-2023 годы" (зарегистрировано в Реестре государственной регистрации нормативных правовых актов за №21972, опубликовано в Эталонном контрольном банке нормативных правовых актов Республики Казахстан в электронном виде 05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22429485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10321484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30429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246190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11831382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25340862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278201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282577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2633176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2633176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4376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425978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3054778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№56/472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