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cfdd2" w14:textId="abcfd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базовой ставки земельного налога на не используемые земли сельскохозяйственного назначения по городу Жезказган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19 февраля 2021 года № 2/20. Зарегистрировано Департаментом юстиции Карагандинской области 3 марта 2021 года № 6225. Утратило силу решением Жезказганского городского маслихата Карагандинской области от 29 марта 2022 года № 17/147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Жезказганского городского маслихата Карагандинской области от 29.03.2022 № 17/147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по городу Жезказган.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