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7721" w14:textId="38e7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11 марта 2021 года № 17/01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декабря 2021 года № 90/01. Зарегистрировано в Министерстве юстиции Республики Казахстан 22 декабря 2021 года № 25879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марта 2021 года № 17/01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2021 год" (зарегистрирован в Реестре государственной регистрации нормативных правовых актов за № 6249)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областиот 11 марта 2021 года № 17/01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5 119 667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260 254 000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138 923 077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17/01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информационной системе субсидирования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иидентификации селькохозяйственных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(коров и телок старше 18 месяцев) на 1 августа не менее 20 голов и на момент подачи заявки; 2.наличие пастбищ расположенных в пустынной и полупустынной природной зоне (Улытауский, Шетский, Жанааркинский, Актогайский районы и города Балхаш, Жезказган, Сатпаев, Приозерск)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