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3f26" w14:textId="7a03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февраля 2021 года № 1. Зарегистрировано Департаментом юстиции Жамбылской области 19 февраля 2021 года № 4898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Документы с грифом "Для служебного пользования" в БД "Закон" не вносятся.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