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4133" w14:textId="d4941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учитывающие месторасположение объекта налогообложения в населенных пунктах Панфиловского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Панфиловского района Алматинской области от 3 ноября 2021 года № 680. Зарегистрировано в Министерстве юстиции Республики Казахстан 11 ноября 2021 года № 25105. Утратило силу постановлением акимата Панфиловского района области Жетісу от 27 октября 2022 года № 388</w:t>
      </w:r>
    </w:p>
    <w:p>
      <w:pPr>
        <w:spacing w:after="0"/>
        <w:ind w:left="0"/>
        <w:jc w:val="both"/>
      </w:pPr>
      <w:bookmarkStart w:name="z7" w:id="0"/>
      <w:r>
        <w:rPr>
          <w:rFonts w:ascii="Times New Roman"/>
          <w:b w:val="false"/>
          <w:i w:val="false"/>
          <w:color w:val="ff0000"/>
          <w:sz w:val="28"/>
        </w:rPr>
        <w:t xml:space="preserve">
      Сноска. Утратило силу постановлением акимата Панфиловского района области Жетісу от 27.10.2022 </w:t>
      </w:r>
      <w:r>
        <w:rPr>
          <w:rFonts w:ascii="Times New Roman"/>
          <w:b w:val="false"/>
          <w:i w:val="false"/>
          <w:color w:val="ff0000"/>
          <w:sz w:val="28"/>
        </w:rPr>
        <w:t>№ 388</w:t>
      </w:r>
      <w:r>
        <w:rPr>
          <w:rFonts w:ascii="Times New Roman"/>
          <w:b w:val="false"/>
          <w:i w:val="false"/>
          <w:color w:val="ff0000"/>
          <w:sz w:val="28"/>
        </w:rPr>
        <w:t xml:space="preserve"> (вводится в действие с 1 января 2023 года).</w:t>
      </w:r>
    </w:p>
    <w:bookmarkEnd w:id="0"/>
    <w:p>
      <w:pPr>
        <w:spacing w:after="0"/>
        <w:ind w:left="0"/>
        <w:jc w:val="both"/>
      </w:pPr>
      <w:r>
        <w:rPr>
          <w:rFonts w:ascii="Times New Roman"/>
          <w:b w:val="false"/>
          <w:i w:val="false"/>
          <w:color w:val="000000"/>
          <w:sz w:val="28"/>
        </w:rPr>
        <w:t xml:space="preserve">
      Сноска. Вводится в действие с 01.01.2022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настоящего решения.</w:t>
      </w:r>
    </w:p>
    <w:bookmarkStart w:name="z8"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Панфиловского района ПОСТАНОВЛЯЕТ:</w:t>
      </w:r>
    </w:p>
    <w:bookmarkEnd w:id="1"/>
    <w:bookmarkStart w:name="z9" w:id="2"/>
    <w:p>
      <w:pPr>
        <w:spacing w:after="0"/>
        <w:ind w:left="0"/>
        <w:jc w:val="both"/>
      </w:pPr>
      <w:r>
        <w:rPr>
          <w:rFonts w:ascii="Times New Roman"/>
          <w:b w:val="false"/>
          <w:i w:val="false"/>
          <w:color w:val="000000"/>
          <w:sz w:val="28"/>
        </w:rPr>
        <w:t>
      1. Утвердить коэффициенты зонирования, учитывающие месторасположение объекта налогообложения в населенных пунктах Панфиловского района.</w:t>
      </w:r>
    </w:p>
    <w:bookmarkEnd w:id="2"/>
    <w:bookmarkStart w:name="z10" w:id="3"/>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Панфиловского района Курбанова Ш.</w:t>
      </w:r>
    </w:p>
    <w:bookmarkEnd w:id="3"/>
    <w:bookmarkStart w:name="z11" w:id="4"/>
    <w:p>
      <w:pPr>
        <w:spacing w:after="0"/>
        <w:ind w:left="0"/>
        <w:jc w:val="both"/>
      </w:pPr>
      <w:r>
        <w:rPr>
          <w:rFonts w:ascii="Times New Roman"/>
          <w:b w:val="false"/>
          <w:i w:val="false"/>
          <w:color w:val="000000"/>
          <w:sz w:val="28"/>
        </w:rPr>
        <w:t>
      3. Настоящее постановление вводится в действие с 1 января 2022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Панфиловского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 акимата Панфиловского района</w:t>
            </w:r>
            <w:r>
              <w:rPr>
                <w:rFonts w:ascii="Times New Roman"/>
                <w:b w:val="false"/>
                <w:i w:val="false"/>
                <w:color w:val="000000"/>
                <w:sz w:val="20"/>
              </w:rPr>
              <w:t xml:space="preserve"> от 3 ноября 2021 года № 680</w:t>
            </w:r>
          </w:p>
        </w:tc>
      </w:tr>
    </w:tbl>
    <w:bookmarkStart w:name="z16" w:id="5"/>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Панфиловского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Жаркент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кварталы 004 (южнее улицы Иванова), 006, 007 (восточнее улицы Набережная, южнее улицы Пушкина), 005 (южнее улицы Иванова), 014 (западнее улицы Илахунова), 015 (западнее улицы Илахунова, севернее улицы Ходжамьярова)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Кадастровые кварталы 008 (застроенная территория севернее улицы Шамиева), 004 (севернее улицы Иванова), 005 (севернее улицы Иванова), 009 (застроенная территория севернее улицы Шамиева), 002, 012, 013, 010 (застроенная территория севернее улицы Шамиева), 007 (западнее улицы Набережная, севернее улицы Пушкина)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Кадастровые кварталы 008 (застроенная территория южнее улицы Шамиева), 009 (застроенная территория южнее улицы Шамиева), 015 (восточнее улицы Илахунова, южнее улицы Ходжамьярова), 003, 001, 014 (восточнее улицы Илахунова), 010 (застроенная территория южнее улицы Шамиева)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Кадастровые кварталы 008 (незастроенная территория), 009 (незастроенная территория), 010 (незастроенная территория), 011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Айдарлинский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Айдарлы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Дарбазакум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Сарпылдак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Баскунчинский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Алмалы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Баскуншы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Алтыуй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Надек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Шежин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Жаскентский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Головацкий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Суптай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Коктальский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Акжазык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Аккудык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Конуроленский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Борибай 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Керимагаш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Коныролен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Сарытобе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Ынталы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Пиджимский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Ават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Хоргос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Пиджим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Ынтымак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Сарыбельский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Садыр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Сарыбел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Турпан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Енбекши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Жеруйык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Лесновка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Улкенагашский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Аулиеагаш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Жаркент-Арасан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Коктал-Арасан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Улкеншыганский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Аккент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Кишишыган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Кырыккудык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Улкеншыган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Ушаральский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Акарал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Кызылжиде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Ушарал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Шолакайский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Диканкайрат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Жидели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Шолакай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