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1a12" w14:textId="bd71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22 декабря 2020 года № 605 "Об утверждении Шалкарского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марта 2021 года № 16. Зарегистрировано Департаментом юстиции Актюбинской области 9 марта 2021 года № 8085.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(зарегистрированное в Реестре государственной регистрации нормативных правовых актов № 7840, опубликованное 28 декабря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"13580339,0" заменить цифрами "13584551,1";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"3398092,0" заменить цифрами "3396322,0";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"6858,0" заменить цифрами "7378,0";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"28500,0" заменить цифрами "29750,0";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"10146889,0" заменить цифрами "10151101,1";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"13580339,0" заменить цифрами "13658679,7";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"-3412,0" заменить цифрами "-77540,6";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"3412,0" заменить цифрами "77540,6";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"74128,6";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"75489,0" заменить цифрами "466828,6";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проекта "Ауыл – Ел бесігі" на реализацию мероприятий по социальной и инженерной инфраструктуре сельских населенных пунктов – 3208,0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 двухэтажных восьмиквартирных арендно-коммунальных жилых домов в городе Шалкар Актюбинской области – 1000,0 тысяч тенге.".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марта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комунальным имуществом, постприватизационная деятельность и регулирование споров,связанных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5 марта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2020 года № 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текущих целевых трансфертов бюджетам города районного значения и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