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c9790" w14:textId="fdc9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8 декабря 2021 года № 246. Зарегистрировано в Министерстве юстиции Республики Казахстан 31 декабря 2021 года № 26300.</w:t>
      </w:r>
    </w:p>
    <w:p>
      <w:pPr>
        <w:spacing w:after="0"/>
        <w:ind w:left="0"/>
        <w:jc w:val="both"/>
      </w:pPr>
      <w:bookmarkStart w:name="z2"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w:t>
      </w:r>
    </w:p>
    <w:bookmarkEnd w:id="1"/>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жилищно-коммунального хозяйства, пассажирского транспорта и автомобильных дорог"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постановлению </w:t>
            </w:r>
            <w:r>
              <w:br/>
            </w:r>
            <w:r>
              <w:rPr>
                <w:rFonts w:ascii="Times New Roman"/>
                <w:b w:val="false"/>
                <w:i w:val="false"/>
                <w:color w:val="000000"/>
                <w:sz w:val="20"/>
              </w:rPr>
              <w:t xml:space="preserve">акимата Темирского района </w:t>
            </w:r>
            <w:r>
              <w:br/>
            </w:r>
            <w:r>
              <w:rPr>
                <w:rFonts w:ascii="Times New Roman"/>
                <w:b w:val="false"/>
                <w:i w:val="false"/>
                <w:color w:val="000000"/>
                <w:sz w:val="20"/>
              </w:rPr>
              <w:t>от 8 декабря 2021 года № 246</w:t>
            </w:r>
          </w:p>
        </w:tc>
      </w:tr>
    </w:tbl>
    <w:bookmarkStart w:name="z8"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Темирскому району</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Темирского района Актюбинской области от 12.11.2024 </w:t>
      </w:r>
      <w:r>
        <w:rPr>
          <w:rFonts w:ascii="Times New Roman"/>
          <w:b w:val="false"/>
          <w:i w:val="false"/>
          <w:color w:val="ff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6"/>
    <w:p>
      <w:pPr>
        <w:spacing w:after="0"/>
        <w:ind w:left="0"/>
        <w:jc w:val="left"/>
      </w:pPr>
      <w:r>
        <w:rPr>
          <w:rFonts w:ascii="Times New Roman"/>
          <w:b/>
          <w:i w:val="false"/>
          <w:color w:val="000000"/>
        </w:rPr>
        <w:t xml:space="preserve"> 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w:t>
      </w:r>
    </w:p>
    <w:bookmarkEnd w:id="7"/>
    <w:bookmarkStart w:name="z11"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2"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3"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Темирского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w:t>
      </w:r>
    </w:p>
    <w:bookmarkEnd w:id="10"/>
    <w:bookmarkStart w:name="z14" w:id="11"/>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Темирского района.</w:t>
      </w:r>
    </w:p>
    <w:bookmarkEnd w:id="11"/>
    <w:bookmarkStart w:name="z15" w:id="12"/>
    <w:p>
      <w:pPr>
        <w:spacing w:after="0"/>
        <w:ind w:left="0"/>
        <w:jc w:val="both"/>
      </w:pPr>
      <w:r>
        <w:rPr>
          <w:rFonts w:ascii="Times New Roman"/>
          <w:b w:val="false"/>
          <w:i w:val="false"/>
          <w:color w:val="000000"/>
          <w:sz w:val="28"/>
        </w:rPr>
        <w:t>
      5. Акимат Темиркого района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6" w:id="13"/>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13"/>
    <w:bookmarkStart w:name="z17"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8"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9"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20"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1" w:id="18"/>
    <w:p>
      <w:pPr>
        <w:spacing w:after="0"/>
        <w:ind w:left="0"/>
        <w:jc w:val="both"/>
      </w:pPr>
      <w:r>
        <w:rPr>
          <w:rFonts w:ascii="Times New Roman"/>
          <w:b w:val="false"/>
          <w:i w:val="false"/>
          <w:color w:val="000000"/>
          <w:sz w:val="28"/>
        </w:rPr>
        <w:t xml:space="preserve">
      10. По итогам обследования технического состояния фасада,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за № 10722).</w:t>
      </w:r>
    </w:p>
    <w:bookmarkEnd w:id="18"/>
    <w:bookmarkStart w:name="z22"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Start w:name="z24" w:id="20"/>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0"/>
    <w:bookmarkStart w:name="z25" w:id="21"/>
    <w:p>
      <w:pPr>
        <w:spacing w:after="0"/>
        <w:ind w:left="0"/>
        <w:jc w:val="left"/>
      </w:pPr>
      <w:r>
        <w:rPr>
          <w:rFonts w:ascii="Times New Roman"/>
          <w:b/>
          <w:i w:val="false"/>
          <w:color w:val="000000"/>
        </w:rPr>
        <w:t xml:space="preserve"> Глава 4. Заключительные положения</w:t>
      </w:r>
    </w:p>
    <w:bookmarkEnd w:id="21"/>
    <w:bookmarkStart w:name="z26" w:id="22"/>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Темирского района, осуществляется из средств местного бюджета.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