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7ff8" w14:textId="16b7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25 декабря 2020 года № 533 "Об утверждении Мугалжарского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сентября 2021 года № 77. Зарегистрировано в Министерстве юстиции Республики Казахстан 11 сентября 2021 года № 24314.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"Об утверждении Мугалжарского районного бюджета на 2021-2023 годы" 25 декабря 2020 года № 533 (зарегистрированное в Реестре государственной регистрации нормативных правовых актов за № 7872)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17 403 178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11 034 476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6 282 516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17 422 725,4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- 26 796,4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26 796,4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19 548,3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- 50 386 тысяч тенге;";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строительство новой сети водоснабжения индивидуальных жилых домов в 10 квартале микрорайона Самал города Кандыагаш - 71 355 тысяч тенге;";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6),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капитальный ремонт многоэтажных жилых домов - 513 819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улучшению социальной и инженерной инфраструктуры в сельских населенных пунктах в рамках проекта "Ауыл - Ел бесігі - 210 867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инвалидов в Республике Казахстан - 35 227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14)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строительство водопроводных сетей и сооружений в селе Басшили - 76 725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строительство подводящего и внутрипоселкового газопровода по улице Ынтымак в селе Басшили Енбекского сельского округа (разъезд № 315) - 25 686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2021 год в сумме - 27 324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 сентября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9 495 499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5 277 186,8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5 277 186,8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 сентября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