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d1f7" w14:textId="0dd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февраля 2021 года № 30. Зарегистрировано Департаментом юстиции Актюбинской области 15 февраля 2021 года № 8054.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2005 года 13 апреля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№ 14010,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мест,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Мартукскому району на 2021 год в разрезе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12 февраля 2021 года № 30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мест,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Мартукскому району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"Яйсанская специальная организация образования"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"Мартукская районная больница" на праве хозяйственного ведения государственного учреждения "Управление здравоохранения Актюбинской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"Мартукский районный Дом культуры" государственного учреждения "Мартукский районный отдел культуры, физической культуры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"Жайсанский многопрофильный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"Коквест"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"РОДНИКИ-АГРО"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"Мартук-сервис" на праве хозяйственного ведения государственного учреждения "Мартукский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"Хлебодаровская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"Сарыжарская общеобразовательная средняя школа" государственного учреждения"Отдел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"Каратугайская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"Родниковская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"Саржансайская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детского творчества" государственного учреждения "Отдел образования Мартукского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