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845b" w14:textId="26a8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22 декабря 2021 года № 112. Зарегистрировано в Министерстве юстиции Республики Казахстан 27 декабря 2021 года № 26079.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7 969 991,3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879 928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7 044 306,3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8 183 886,4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- 220 161,1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220 161,1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- 40 593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213 895,1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бюджет, предусмотренные действующим законодательством.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2022 год объемы субвенций, передаваемых из областного бюджета в сумме 4 186 000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сельских округов в сумме 419 642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- 17 614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- 24 150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- 19 577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И.Бильтабанова - 25 786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- 27 437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- 23 455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Жарыкскому сельскому округу - 20 603 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- 21 515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- 81 466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И.Курманова - 25 761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- 18 051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- 22 845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- 23 187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- 21 684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- 22 140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- 24 371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прав и улучшение качества жизни инвалидов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поступление трансфертов на развитие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 и (или) строительство, реконструкция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целевых текущих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обеспечение прав и улучшение качества жизни инвалидов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сумме 11 000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Кобдинского районного маслихата от 22 декабря 2021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112 от 22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112 от 22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