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45337" w14:textId="8145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Кобдинского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Кобдинского района Актюбинской области от 3 марта 2021 года № 96. Зарегистрировано Департаментом юстиции Актюбинской области 5 марта 2021 года № 8080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Кобдинского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Кобдинского района: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Кобдинского района от 18 марта 2019 года № 49 "Об утверждении государственного образовательного заказа на дошкольное воспитание и обучение, размера родительской платы по Кобдинскому району" (зарегистрированное в Реестре государственной регистрации нормативных правовых актов за № 6019, опубликованное 2 апреля 2019 года в Эталонном контрольном банке нормативных правовых актов Республики Казахстан в электронном виде);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Кобдинского района от 11 августа 2020 года № 204 "О внесении изменения в постановление акимата Кобдинского района от 18 марта 2019 года № 49 "Об утверждении государственного образовательного заказа на дошкольное воспитание и обучение, размера родительской платы по Кобдинскому району" (зарегистрированное в Реестре государственной регистрации нормативных правовых актов за № 7324, опубликованное 17 августа 2020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Кобдинского района"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Кобдинского района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Кобдинского района.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Кобдинского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