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8d9c" w14:textId="017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марта 2021 года № 29. Зарегистрировано Департаментом юстиции Актюбинской области 2 апреля 2021 года № 8212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Каргалинского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2017 года № 211 "Об утверждении Правил управления бесхозяйными отходами, признанными решением суда поступившими в коммунальную собственность по Каргалинскому району" (зарегистрированное в Реестре государственной регистрации нормативных правовых актов за № 5834, опубликованное 23 января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414 "О внесении изменений в решение Каргалинского районного маслихата от 22 декабря 2017 года № 211 "Об утверждении Правил управления бесхозяйными отходами, признанными решением суда поступившими в коммунальную собственность по Каргалинскому району" (зарегистрированное в Реестре государственной регистрации нормативных правовых актов № 6682, опубликованное 17 января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