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5818" w14:textId="4a45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24 декабря 2020 года № 529 "Об утверждении Каргалинского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марта 2021 года № 14. Зарегистрировано Департаментом юстиции Актюбинской области 17 марта 2021 года № 8139.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2020 года № 529 "Об утверждении Каргалинского районного бюджета на 2021-2023 годы" (зарегистрированное в Реестре государственной регистрации нормативных правовых актов № 7901,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"4 416 313,2" заменить цифрами "4 467 606":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"3 746 434,2" заменить цифрами "3 797 727";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"4 416 313,2" заменить цифрами "4 648 333,7";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"- 37 506" заменить цифрами "-218 233,7";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"37 506" заменить цифрами "218 233,7":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цифры "41 253" заменить цифрами "41 253,6";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"180 728,3";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7),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"Ауыл-Ел бесігі".".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организация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государственного органа.".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12 марта 2021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