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25f5" w14:textId="7122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369. Зарегистрировано Департаментом юстиции Актюбинской области 8 января 2021 года № 7962.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37 159,7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–39 893,4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№359 "Об утверждении Иргизского районного бюджета на 2021 - 2023 годы" на 2021 год предусмотрена субвенция, передаваемая из районного бюджета в бюджет Нуринского сельского округа в сумме 20 359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Нуринского сельского округа на 2021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работ по освещению улиц населенных пунктов- 1 000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8648,7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 –6152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