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76e1" w14:textId="3e37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Аманкольского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5 января 2021 года № 366. Зарегистрировано Департаментом юстиции Актюбинской области 8 января 2021 года № 7953.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239 113,7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–236 637,7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239 497,2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значение,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№359 "Об утверждении Иргизского районного бюджета на 2021 - 2023 годы" на 2021 год предусмотрена субвенция, передаваемая из районного бюджета в бюджет Аманкольского сельского округа в сумме 23 289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Аманкольского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реализацию мероприятий по социальной и инженерной инфраструктуре в сельских населенных пунктах в рамках проекта "Ауыл-Ел бесігі"– 172 906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Иргизского районного маслихата Актюбинской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Аманкольского сельского округа на 2021 год поступление текущих целевых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29 997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экспертизы качества работ и материалов при ремонте автомобильных дорог – 3 055,7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 – 7 390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января 2021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января 2021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