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987" w14:textId="3c2d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2020 года № 459 "Об утверждении Алгинского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93. Зарегистрировано в Министерстве юстиции Республики Казахстан 22 ноября 2021 года № 25266.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2021-2023 годы" от 23 декабря 2020 года № 459 (зарегистрированное в реестре государственной регистрации нормативных правовых актов под № 7853)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8 171 213,3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6 804 116,3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8 546 145,7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161 327,7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193 863,7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- 536 260,1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536 260,1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193 863,7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32 536,2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374 932,6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 в районном бюджете на 2021 год поступление из республиканского бюджета следующих целевых текущих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111 458 тысяч тенге 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10 883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22 788 тысяч тенге -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160 549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1 935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20 880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33 400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Учесть в районном бюджете на 2021 год поступление из Национального фонда Республики Казахстан следующих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584 444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81 913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157 456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12 113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31 196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8 692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366 644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22 289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22 459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21 381 тысяч тенге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 тысяч тенге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2 114 тысяч тенге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1 519 тысяч тенге на специальные средства передвижения;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5 260 тысяч тенге на протезно-ортопедические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Учесть в районном бюджете на 2021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53 822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220 715 тысяч тенге - на проектирование, развитие и (или) обустройство инженерно-коммуникационной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