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ebf5" w14:textId="e54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516. Зарегистрировано Департаментом юстиции Актюбинской области 8 января 2021 года № 7971.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Жамбылского сельского округа на 2021 год объемы субвенций, передаваемые из районного бюджета 26 271,0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Жамбылского сельского округа на 2021 год в сумме 12 587,0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приложение–2 к решению Айтекебийского районного маслихата от 6 января 2021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приложение–3 к решению Айтекебийского районного маслихата от 6 января 2021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