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2a9" w14:textId="f253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2021 года № 512. Зарегистрировано Департаментом юстиции Актюбинской области 11 января 2021 года № 7966.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– 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Аккольского сельского округа на 2021 год объемы субвенций, передаваемые из районного бюджета 25 471,0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183,0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Аккольского сельского округа на 2021 год в сумме 11 606,0 тысячи тенге на компенсацию потерь областного бюджета в связи с изменением функций.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фозических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 Айтекебийского районного маслихата от 6 января 2021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 Айтекебийского районного маслихата от 6 января 2021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