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dd59" w14:textId="590d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бластного маслихата от 22 мая 2018 года № 293 "Об утверждении целевых показателей качества окружающей среды на 2018-2025 годы дл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мая 2021 года № 44. Зарегистрировано Департаментом юстиции Актюбинской области 21 мая 2021 года № 8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решение вводится в действие с 01.07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2 мая 2018 года № 293 "Об утверждении целевых показателей качества окружающей среды на 2018-2025 годы для Актюбинской области" (зарегистрированного в Реестре государственной регистрации нормативных правовых актов № 592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