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fe4e" w14:textId="30cf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Сандыктауского районного маслихата от 13 августа 2019 года № 32/3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хозяйства, являющимся гражданскими служащими и работающим в сельской местности Сандыктауского района по сравнению с окладами и ставками гражданских служащих, занимающихся этими видами деятельности в городских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30 марта 2021 года № 4/4. Зарегистрировано Департаментом юстиции Акмолинской области 2 апреля 2021 года № 8413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хозяйства, являющимся гражданскими служащими и работающим в сельской местности Сандыктауского района по сравнению с окладами и ставками гражданских служащих, занимающихся этими видами деятельности в городских условиях" от 13 августа 2019 года № 32/3 (зарегистрировано в Реестре государственной регистрации нормативных правовых актов № 7323).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