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7401" w14:textId="e3e7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населенных пунктов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12 марта 2021 года № А-3/85 и решение Зерендинского районного маслихата Акмолинской области от 12 марта 2021 года № 4-25. Зарегистрировано Департаментом юстиции Акмолинской области 18 марта 2021 года № 8395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Зерендинского района ПОСТАНОВЛЯЕТ и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(черту) села Серафимовка сельского округа Малика Габдуллина Зерендинского района, общей площадью 110,39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границу (черту) села Малика Габдуллина сельского округа Малика Габдуллина Зерендинского района, общей площадью 619,2903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Зерендинского района" внести необходимые изменения в земельно-учетную документацию.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Зерендинского района и решение Зерендинского районного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С.Прокопьева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А-3/85 от 12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4-25 от 12 марта 2021 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Серафимовка сельского округа Малика Габдуллина Зерендинского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А-3/85 от 12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4-25 от 12 марта 2021 года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Малика Габдуллина сельского округа Малика Габдуллина Зерендинского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