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8ed7" w14:textId="f768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11 февраля 2021 года № 7ВС-3-3. Зарегистрировано Департаментом юстиции Акмолинской области 22 февраля 2021 года № 8362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Жаксынского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