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a49d" w14:textId="8b9a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Жаркаинского района, подъемного пособия и социальной поддержки для приобретения или строительства жилья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19 января 2021 года № 7С-2/3. Зарегистрировано Департаментом юстиции Акмолинской области 2 февраля 2021 года № 8345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Жаркаинского района на 2021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А.Бейсен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Жаркаинского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