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14d8" w14:textId="dd31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в Астраханском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1 февраля 2021 года № 7С-3-2. Зарегистрировано Департаментом юстиции Акмолинской области 4 февраля 2021 года № 8349. Утратило силу решением Астраханского районного маслихата Акмолинской области от 28 декабря 2023 года № 8С-17-2</w:t>
      </w:r>
    </w:p>
    <w:p>
      <w:pPr>
        <w:spacing w:after="0"/>
        <w:ind w:left="0"/>
        <w:jc w:val="both"/>
      </w:pPr>
      <w:r>
        <w:rPr>
          <w:rFonts w:ascii="Times New Roman"/>
          <w:b w:val="false"/>
          <w:i w:val="false"/>
          <w:color w:val="ff0000"/>
          <w:sz w:val="28"/>
        </w:rPr>
        <w:t xml:space="preserve">
      Сноска. Утратило силу решением Астраханского районного маслихата Акмолинской области от 28.12.2023 </w:t>
      </w:r>
      <w:r>
        <w:rPr>
          <w:rFonts w:ascii="Times New Roman"/>
          <w:b w:val="false"/>
          <w:i w:val="false"/>
          <w:color w:val="ff0000"/>
          <w:sz w:val="28"/>
        </w:rPr>
        <w:t>№ 8С-17-2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утвержденными постановлением Правительства Республики Казахстан от 21 мая 2013 года № 504, Астраханский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Астраханском районе.</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Астраханского районного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А.Мальков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Астраханского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Астраханского района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Астраханского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 февраля 2021 года</w:t>
            </w:r>
            <w:r>
              <w:br/>
            </w:r>
            <w:r>
              <w:rPr>
                <w:rFonts w:ascii="Times New Roman"/>
                <w:b w:val="false"/>
                <w:i w:val="false"/>
                <w:color w:val="000000"/>
                <w:sz w:val="20"/>
              </w:rPr>
              <w:t>№ 7С-3-2</w:t>
            </w:r>
          </w:p>
        </w:tc>
      </w:tr>
    </w:tbl>
    <w:bookmarkStart w:name="z5"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both"/>
      </w:pPr>
      <w:r>
        <w:rPr>
          <w:rFonts w:ascii="Times New Roman"/>
          <w:b w:val="false"/>
          <w:i w:val="false"/>
          <w:color w:val="ff0000"/>
          <w:sz w:val="28"/>
        </w:rPr>
        <w:t xml:space="preserve">
      Сноска. Правила - в редакции решения Астраханского районного маслихата Акмолинской области от 13.05.2022 </w:t>
      </w:r>
      <w:r>
        <w:rPr>
          <w:rFonts w:ascii="Times New Roman"/>
          <w:b w:val="false"/>
          <w:i w:val="false"/>
          <w:color w:val="ff0000"/>
          <w:sz w:val="28"/>
        </w:rPr>
        <w:t>№ 7С-23-5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решением Астраханского районного маслихата Акмолинской области от 15.09.2022 </w:t>
      </w:r>
      <w:r>
        <w:rPr>
          <w:rFonts w:ascii="Times New Roman"/>
          <w:b w:val="false"/>
          <w:i w:val="false"/>
          <w:color w:val="ff0000"/>
          <w:sz w:val="28"/>
        </w:rPr>
        <w:t>№ 7С-28-2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16.01.2023 </w:t>
      </w:r>
      <w:r>
        <w:rPr>
          <w:rFonts w:ascii="Times New Roman"/>
          <w:b w:val="false"/>
          <w:i w:val="false"/>
          <w:color w:val="ff0000"/>
          <w:sz w:val="28"/>
        </w:rPr>
        <w:t>№ 7С-36-2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4"/>
    <w:bookmarkStart w:name="z8" w:id="5"/>
    <w:p>
      <w:pPr>
        <w:spacing w:after="0"/>
        <w:ind w:left="0"/>
        <w:jc w:val="left"/>
      </w:pPr>
      <w:r>
        <w:rPr>
          <w:rFonts w:ascii="Times New Roman"/>
          <w:b/>
          <w:i w:val="false"/>
          <w:color w:val="000000"/>
        </w:rPr>
        <w:t xml:space="preserve"> Глава 1. Общие положения</w:t>
      </w:r>
    </w:p>
    <w:bookmarkEnd w:id="5"/>
    <w:bookmarkStart w:name="z9"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Астраханского района Акмолинской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Астраханского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акимов сельских округов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Астраханского районного маслихата Акмолинской области от 16.01.2023 </w:t>
      </w:r>
      <w:r>
        <w:rPr>
          <w:rFonts w:ascii="Times New Roman"/>
          <w:b w:val="false"/>
          <w:i w:val="false"/>
          <w:color w:val="000000"/>
          <w:sz w:val="28"/>
        </w:rPr>
        <w:t>№ 7С-36-2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3. Правила распространяются на лиц, постоянно проживающих на территории Астраханского района Акмолинской области.</w:t>
      </w:r>
    </w:p>
    <w:bookmarkEnd w:id="7"/>
    <w:bookmarkStart w:name="z11"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8"/>
    <w:bookmarkStart w:name="z12" w:id="9"/>
    <w:p>
      <w:pPr>
        <w:spacing w:after="0"/>
        <w:ind w:left="0"/>
        <w:jc w:val="both"/>
      </w:pPr>
      <w:r>
        <w:rPr>
          <w:rFonts w:ascii="Times New Roman"/>
          <w:b w:val="false"/>
          <w:i w:val="false"/>
          <w:color w:val="000000"/>
          <w:sz w:val="28"/>
        </w:rPr>
        <w:t>
      5.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9"/>
    <w:bookmarkStart w:name="z13" w:id="10"/>
    <w:p>
      <w:pPr>
        <w:spacing w:after="0"/>
        <w:ind w:left="0"/>
        <w:jc w:val="both"/>
      </w:pPr>
      <w:r>
        <w:rPr>
          <w:rFonts w:ascii="Times New Roman"/>
          <w:b w:val="false"/>
          <w:i w:val="false"/>
          <w:color w:val="000000"/>
          <w:sz w:val="28"/>
        </w:rPr>
        <w:t xml:space="preserve">
      6.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Астраханского районного маслихата Акмолинской области от 16.01.2023 </w:t>
      </w:r>
      <w:r>
        <w:rPr>
          <w:rFonts w:ascii="Times New Roman"/>
          <w:b w:val="false"/>
          <w:i w:val="false"/>
          <w:color w:val="000000"/>
          <w:sz w:val="28"/>
        </w:rPr>
        <w:t>№ 7С-36-2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bookmarkEnd w:id="11"/>
    <w:bookmarkStart w:name="z15" w:id="12"/>
    <w:p>
      <w:pPr>
        <w:spacing w:after="0"/>
        <w:ind w:left="0"/>
        <w:jc w:val="both"/>
      </w:pPr>
      <w:r>
        <w:rPr>
          <w:rFonts w:ascii="Times New Roman"/>
          <w:b w:val="false"/>
          <w:i w:val="false"/>
          <w:color w:val="000000"/>
          <w:sz w:val="28"/>
        </w:rPr>
        <w:t>
      7. Социальная помощь к праздничным дням оказывается единовременно, в виде денежных выплат следующим категориям граждан:</w:t>
      </w:r>
    </w:p>
    <w:bookmarkEnd w:id="12"/>
    <w:p>
      <w:pPr>
        <w:spacing w:after="0"/>
        <w:ind w:left="0"/>
        <w:jc w:val="both"/>
      </w:pPr>
      <w:r>
        <w:rPr>
          <w:rFonts w:ascii="Times New Roman"/>
          <w:b w:val="false"/>
          <w:i w:val="false"/>
          <w:color w:val="000000"/>
          <w:sz w:val="28"/>
        </w:rPr>
        <w:t>
      1) Ко Дню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15 (пятнадцать)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15 (пятнадцать) месячных расчетных показателей.</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лицам с инвалидностью первой, второй, третьей групп и лицам, воспитывающим детей с инвалидностью - в размере 2 (двух) месячных расчетных показателей;</w:t>
      </w:r>
    </w:p>
    <w:p>
      <w:pPr>
        <w:spacing w:after="0"/>
        <w:ind w:left="0"/>
        <w:jc w:val="both"/>
      </w:pPr>
      <w:r>
        <w:rPr>
          <w:rFonts w:ascii="Times New Roman"/>
          <w:b w:val="false"/>
          <w:i w:val="false"/>
          <w:color w:val="000000"/>
          <w:sz w:val="28"/>
        </w:rPr>
        <w:t>
      3) ко Дню Республики – 25 октября:</w:t>
      </w:r>
    </w:p>
    <w:p>
      <w:pPr>
        <w:spacing w:after="0"/>
        <w:ind w:left="0"/>
        <w:jc w:val="both"/>
      </w:pPr>
      <w:r>
        <w:rPr>
          <w:rFonts w:ascii="Times New Roman"/>
          <w:b w:val="false"/>
          <w:i w:val="false"/>
          <w:color w:val="000000"/>
          <w:sz w:val="28"/>
        </w:rPr>
        <w:t>
      лицам, достигшим пенсионного возраста, получающим минимальный размер пенсии и пособия и ниже минимального размера пенсии и пособия - в размере 2 (двух) месячных расчетных показателей;</w:t>
      </w:r>
    </w:p>
    <w:p>
      <w:pPr>
        <w:spacing w:after="0"/>
        <w:ind w:left="0"/>
        <w:jc w:val="both"/>
      </w:pPr>
      <w:r>
        <w:rPr>
          <w:rFonts w:ascii="Times New Roman"/>
          <w:b w:val="false"/>
          <w:i w:val="false"/>
          <w:color w:val="000000"/>
          <w:sz w:val="28"/>
        </w:rPr>
        <w:t>
      4) ко Дню Независимости – 16 декабря:</w:t>
      </w:r>
    </w:p>
    <w:p>
      <w:pPr>
        <w:spacing w:after="0"/>
        <w:ind w:left="0"/>
        <w:jc w:val="both"/>
      </w:pPr>
      <w:r>
        <w:rPr>
          <w:rFonts w:ascii="Times New Roman"/>
          <w:b w:val="false"/>
          <w:i w:val="false"/>
          <w:color w:val="000000"/>
          <w:sz w:val="28"/>
        </w:rPr>
        <w:t>
      жертвам политических репрессий, лицам, пострадавшим от политических репрессий, имеющим инвалидность или являющимся пенсионерами, реабилитированным в порядке, установленнoм Законом Республики Казахстан "</w:t>
      </w:r>
      <w:r>
        <w:rPr>
          <w:rFonts w:ascii="Times New Roman"/>
          <w:b w:val="false"/>
          <w:i w:val="false"/>
          <w:color w:val="000000"/>
          <w:sz w:val="28"/>
        </w:rPr>
        <w:t>О реабилитации жертв</w:t>
      </w:r>
      <w:r>
        <w:rPr>
          <w:rFonts w:ascii="Times New Roman"/>
          <w:b w:val="false"/>
          <w:i w:val="false"/>
          <w:color w:val="000000"/>
          <w:sz w:val="28"/>
        </w:rPr>
        <w:t xml:space="preserve"> массовых политических репрессий" - в размере 3 (трех) месячных расчетных показателей;</w:t>
      </w:r>
    </w:p>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получающим государственную адресную социальную помощь – в размере 15 (пятнадцати)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Астраханского районного маслихата Акмолинской области от 16.01.2023 </w:t>
      </w:r>
      <w:r>
        <w:rPr>
          <w:rFonts w:ascii="Times New Roman"/>
          <w:b w:val="false"/>
          <w:i w:val="false"/>
          <w:color w:val="000000"/>
          <w:sz w:val="28"/>
        </w:rPr>
        <w:t>№ 7С-36-2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нуждающихся граждан, оказавшимся в трудной жизненной ситуации по следующим основаниям:</w:t>
      </w:r>
    </w:p>
    <w:bookmarkEnd w:id="13"/>
    <w:p>
      <w:pPr>
        <w:spacing w:after="0"/>
        <w:ind w:left="0"/>
        <w:jc w:val="both"/>
      </w:pPr>
      <w:r>
        <w:rPr>
          <w:rFonts w:ascii="Times New Roman"/>
          <w:b w:val="false"/>
          <w:i w:val="false"/>
          <w:color w:val="000000"/>
          <w:sz w:val="28"/>
        </w:rPr>
        <w:t>
      сиротство и отсутствие родительского попечения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бездомность (лица без определенного места жительства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семьям (гражданам), пострадавшим вследствие стихийного бедствия или пожара по заявлению, не позднее трех месяцев с момента наступления трудной жизненной ситуации – единовременно, в размере 50 (пятидесяти) месячных расчетных показателей;</w:t>
      </w:r>
    </w:p>
    <w:p>
      <w:pPr>
        <w:spacing w:after="0"/>
        <w:ind w:left="0"/>
        <w:jc w:val="both"/>
      </w:pPr>
      <w:r>
        <w:rPr>
          <w:rFonts w:ascii="Times New Roman"/>
          <w:b w:val="false"/>
          <w:i w:val="false"/>
          <w:color w:val="000000"/>
          <w:sz w:val="28"/>
        </w:rPr>
        <w:t>
      лицам, больным активными формами туберкулеза, состоящим на учете в организациях здравоохранения по заявлению, на основании заключения врачебно-консультационной комиссии - ежемесячно, в течении шести месяцев, в размере 5 (пяти) месячных расчетных показателей;</w:t>
      </w:r>
    </w:p>
    <w:p>
      <w:pPr>
        <w:spacing w:after="0"/>
        <w:ind w:left="0"/>
        <w:jc w:val="both"/>
      </w:pPr>
      <w:r>
        <w:rPr>
          <w:rFonts w:ascii="Times New Roman"/>
          <w:b w:val="false"/>
          <w:i w:val="false"/>
          <w:color w:val="000000"/>
          <w:sz w:val="28"/>
        </w:rPr>
        <w:t>
      гражданам, имеющим социально-значимое заболевание как злокачественное новообразование, по заявлению, на основании заключения врачебно-консультационной комиссии – единовременно, в размере 15 (пятнадцати) месячных расчетных показателей;</w:t>
      </w:r>
    </w:p>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месячных расчетных показателей;</w:t>
      </w:r>
    </w:p>
    <w:p>
      <w:pPr>
        <w:spacing w:after="0"/>
        <w:ind w:left="0"/>
        <w:jc w:val="both"/>
      </w:pPr>
      <w:r>
        <w:rPr>
          <w:rFonts w:ascii="Times New Roman"/>
          <w:b w:val="false"/>
          <w:i w:val="false"/>
          <w:color w:val="000000"/>
          <w:sz w:val="28"/>
        </w:rPr>
        <w:t>
      лицам с инвалидностью, детям-сиротам и детям, оставшимся без попечения родителей, не достигшим двадцати девяти лет, потерявшим родителей до совершеннолетия, обучающимся по очной форме на платной основе в колледжах, по заявлению, на основании справки с места учебы - единовременно, в размере 50 (пятидесяти) месячных расчетных показателей;</w:t>
      </w:r>
    </w:p>
    <w:p>
      <w:pPr>
        <w:spacing w:after="0"/>
        <w:ind w:left="0"/>
        <w:jc w:val="both"/>
      </w:pPr>
      <w:r>
        <w:rPr>
          <w:rFonts w:ascii="Times New Roman"/>
          <w:b w:val="false"/>
          <w:i w:val="false"/>
          <w:color w:val="000000"/>
          <w:sz w:val="28"/>
        </w:rPr>
        <w:t xml:space="preserve">
      одному из родителей (или иным законным представителям), в период нахождения ребенка с инвалидностью на санаторно-курортном лечении, на основании индивидуальной программы реабилитации – единовременно, в размере 50 (пятидесяти) процентов стоимости путевки, но не более предельного размера согласно </w:t>
      </w:r>
      <w:r>
        <w:rPr>
          <w:rFonts w:ascii="Times New Roman"/>
          <w:b w:val="false"/>
          <w:i w:val="false"/>
          <w:color w:val="000000"/>
          <w:sz w:val="28"/>
        </w:rPr>
        <w:t>пункту 10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семьям военнослужащих, погибших (умерших) при прохождении воинской службы в мирное время, супруге (супругу), умершего лица с инвалидностью Великой Отечественной войны или лица, приравненного по льготам к лицу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по заявлению, не позднее одного месяца с момента окончания лечения, на возмещение расходов на проезд (в обе стороны) на санаторно-курортное лечение, единовременно, в размере 100%, но не более предельного размера социальной помощи.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Астраханского районного маслихата Акмолинской области от 15.09.2022 </w:t>
      </w:r>
      <w:r>
        <w:rPr>
          <w:rFonts w:ascii="Times New Roman"/>
          <w:b w:val="false"/>
          <w:i w:val="false"/>
          <w:color w:val="000000"/>
          <w:sz w:val="28"/>
        </w:rPr>
        <w:t>№ 7С-28-2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9. Социальная помощь предоставляется с учетом среднедушевого дохода, не превышающего порога однократного размера прожиточного минимума, следующим категориям нуждающихся граждан, оказавшимся в трудной жизненной ситуации:</w:t>
      </w:r>
    </w:p>
    <w:bookmarkEnd w:id="14"/>
    <w:p>
      <w:pPr>
        <w:spacing w:after="0"/>
        <w:ind w:left="0"/>
        <w:jc w:val="both"/>
      </w:pPr>
      <w:r>
        <w:rPr>
          <w:rFonts w:ascii="Times New Roman"/>
          <w:b w:val="false"/>
          <w:i w:val="false"/>
          <w:color w:val="000000"/>
          <w:sz w:val="28"/>
        </w:rPr>
        <w:t>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по заявлению – единовременно, в размере 10 (десяти) месячных расчетных показателей;</w:t>
      </w:r>
    </w:p>
    <w:p>
      <w:pPr>
        <w:spacing w:after="0"/>
        <w:ind w:left="0"/>
        <w:jc w:val="both"/>
      </w:pPr>
      <w:r>
        <w:rPr>
          <w:rFonts w:ascii="Times New Roman"/>
          <w:b w:val="false"/>
          <w:i w:val="false"/>
          <w:color w:val="000000"/>
          <w:sz w:val="28"/>
        </w:rPr>
        <w:t>
      лицам, освобожденным из мест лишения свободы, по заявлению, на основании подтверждающего документа о нахождении в местах лишения свободы, не позднее трех месяцев со дня освобождения – единовременно, в размере 15 (пятнадцати) месячных расчетных показателей;</w:t>
      </w:r>
    </w:p>
    <w:p>
      <w:pPr>
        <w:spacing w:after="0"/>
        <w:ind w:left="0"/>
        <w:jc w:val="both"/>
      </w:pPr>
      <w:r>
        <w:rPr>
          <w:rFonts w:ascii="Times New Roman"/>
          <w:b w:val="false"/>
          <w:i w:val="false"/>
          <w:color w:val="000000"/>
          <w:sz w:val="28"/>
        </w:rPr>
        <w:t>
      лицам, состоящим на учете службы пробации, по заявлению, на основании подтверждающего документа из службы пробации – единовременно, в размере 10 (десяти) месячных расчетных показателей.</w:t>
      </w:r>
    </w:p>
    <w:bookmarkStart w:name="z18" w:id="15"/>
    <w:p>
      <w:pPr>
        <w:spacing w:after="0"/>
        <w:ind w:left="0"/>
        <w:jc w:val="both"/>
      </w:pPr>
      <w:r>
        <w:rPr>
          <w:rFonts w:ascii="Times New Roman"/>
          <w:b w:val="false"/>
          <w:i w:val="false"/>
          <w:color w:val="000000"/>
          <w:sz w:val="28"/>
        </w:rPr>
        <w:t>
      10. Предельный размер социальной помощи составляет 50 (пятьдесят) месячных расчетных показателей.</w:t>
      </w:r>
    </w:p>
    <w:bookmarkEnd w:id="15"/>
    <w:p>
      <w:pPr>
        <w:spacing w:after="0"/>
        <w:ind w:left="0"/>
        <w:jc w:val="both"/>
      </w:pPr>
      <w:r>
        <w:rPr>
          <w:rFonts w:ascii="Times New Roman"/>
          <w:b w:val="false"/>
          <w:i w:val="false"/>
          <w:color w:val="000000"/>
          <w:sz w:val="28"/>
        </w:rPr>
        <w:t>
      Для лиц с инвалидностью и участников Великой Отечественной войны предельный размер социальной помощи составляет 1 000000 (один миллион)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решения Астраханского районного маслихата Акмолинской области от 15.09.2022 </w:t>
      </w:r>
      <w:r>
        <w:rPr>
          <w:rFonts w:ascii="Times New Roman"/>
          <w:b w:val="false"/>
          <w:i w:val="false"/>
          <w:color w:val="000000"/>
          <w:sz w:val="28"/>
        </w:rPr>
        <w:t>№ 7С-28-2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6"/>
    <w:p>
      <w:pPr>
        <w:spacing w:after="0"/>
        <w:ind w:left="0"/>
        <w:jc w:val="left"/>
      </w:pPr>
      <w:r>
        <w:rPr>
          <w:rFonts w:ascii="Times New Roman"/>
          <w:b/>
          <w:i w:val="false"/>
          <w:color w:val="000000"/>
        </w:rPr>
        <w:t xml:space="preserve"> Глава 3. Порядок оказания социальной помощи</w:t>
      </w:r>
    </w:p>
    <w:bookmarkEnd w:id="16"/>
    <w:bookmarkStart w:name="z20" w:id="17"/>
    <w:p>
      <w:pPr>
        <w:spacing w:after="0"/>
        <w:ind w:left="0"/>
        <w:jc w:val="both"/>
      </w:pPr>
      <w:r>
        <w:rPr>
          <w:rFonts w:ascii="Times New Roman"/>
          <w:b w:val="false"/>
          <w:i w:val="false"/>
          <w:color w:val="000000"/>
          <w:sz w:val="28"/>
        </w:rPr>
        <w:t>
      11. Социальная помощь к праздничным дням оказывается по списку, предоставленному уполномоченной организацией без истребования заявлений от получателей.</w:t>
      </w:r>
    </w:p>
    <w:bookmarkEnd w:id="17"/>
    <w:bookmarkStart w:name="z21" w:id="18"/>
    <w:p>
      <w:pPr>
        <w:spacing w:after="0"/>
        <w:ind w:left="0"/>
        <w:jc w:val="both"/>
      </w:pPr>
      <w:r>
        <w:rPr>
          <w:rFonts w:ascii="Times New Roman"/>
          <w:b w:val="false"/>
          <w:i w:val="false"/>
          <w:color w:val="000000"/>
          <w:sz w:val="28"/>
        </w:rPr>
        <w:t xml:space="preserve">
      12. Порядок оказания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13.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p>
    <w:bookmarkEnd w:id="19"/>
    <w:bookmarkStart w:name="z23" w:id="20"/>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20"/>
    <w:bookmarkStart w:name="z24" w:id="21"/>
    <w:p>
      <w:pPr>
        <w:spacing w:after="0"/>
        <w:ind w:left="0"/>
        <w:jc w:val="both"/>
      </w:pPr>
      <w:r>
        <w:rPr>
          <w:rFonts w:ascii="Times New Roman"/>
          <w:b w:val="false"/>
          <w:i w:val="false"/>
          <w:color w:val="000000"/>
          <w:sz w:val="28"/>
        </w:rPr>
        <w:t>
      14. Социальная помощь прекращается в случаях:</w:t>
      </w:r>
    </w:p>
    <w:bookmarkEnd w:id="21"/>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Астраханского района;</w:t>
      </w:r>
    </w:p>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предоставленных заявителем.</w:t>
      </w:r>
    </w:p>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Start w:name="z25" w:id="22"/>
    <w:p>
      <w:pPr>
        <w:spacing w:after="0"/>
        <w:ind w:left="0"/>
        <w:jc w:val="both"/>
      </w:pPr>
      <w:r>
        <w:rPr>
          <w:rFonts w:ascii="Times New Roman"/>
          <w:b w:val="false"/>
          <w:i w:val="false"/>
          <w:color w:val="000000"/>
          <w:sz w:val="28"/>
        </w:rPr>
        <w:t>
      15. Излишне выплаченные суммы пособий подлежат возврату в добровольном порядке, а в случае отказа - в судебном порядке.</w:t>
      </w:r>
    </w:p>
    <w:bookmarkEnd w:id="22"/>
    <w:bookmarkStart w:name="z26" w:id="23"/>
    <w:p>
      <w:pPr>
        <w:spacing w:after="0"/>
        <w:ind w:left="0"/>
        <w:jc w:val="left"/>
      </w:pPr>
      <w:r>
        <w:rPr>
          <w:rFonts w:ascii="Times New Roman"/>
          <w:b/>
          <w:i w:val="false"/>
          <w:color w:val="000000"/>
        </w:rPr>
        <w:t xml:space="preserve"> Глава 5. Заключительное положение</w:t>
      </w:r>
    </w:p>
    <w:bookmarkEnd w:id="23"/>
    <w:bookmarkStart w:name="z27" w:id="24"/>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