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6662" w14:textId="ce76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22 февраля 2017 года № 6С 9/10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12/20. Зарегистрировано в Министерстве юстиции Республики Казахстан 11 января 2022 года № 26428. Утратило силу решением Атбасарского районного маслихата Акмолинской области от 17 ноября 2023 года № 8С 9/4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22 февраля 2017 года № 6С 9/10 (зарегистрировано в Реестре государственной регистрации нормативных правовых актов под № 5835)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Атбасарского района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Атбасарского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 Атбасарского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Атбасарского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Атбасарского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города, поселка,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установление размеров социальной помощи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периодически (ежемесячно),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партизанам и подпольщикам Великой Отечественной войны, единовременно в размере - 76 (семьдесят шесть) месячных расчетных показателей и ежемесячно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ставшие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аэродромов, единовременно в размере - 76 (семьдесят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единовременно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единовременно в размере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единовременно в размере - 3 (три)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группы в размере - 2 (двух)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Республики Казахстан 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установленным Законом Республики Казахстан от 14 апреля 1993 года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массовых политических репрессий" в размере - 3 (три) месячных расчетных показателей.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единовременно в размере –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 и амбулаторно, без учета среднедушевого дохода единовременно в размере - 20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в размере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в размере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Атбасарского района на текущий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