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c3b1e" w14:textId="52c3b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города Степногорска от 13 января 2020 года № а-1/9 "Об определении мест для размещения агитационных печатных материалов и предоставлении кандидатам помещений для встреч с избирателями"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Степногорска Акмолинской области от 30 марта 2021 года № А-3/111. Зарегистрировано Департаментом юстиции Акмолинской области 1 апреля 2021 года № 8411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города Степногорска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Степногорска "Об определении мест для размещения агитационных печатных материалов и предоставлении кандидатам помещений для встреч с избирателями" от 13 января 2020 года № а-1/9 (зарегистрировано в Реестре государственной регистрации нормативных правовых актов № 7648, опубликовано 21 января 2020 года в Эталонном контрольном банке нормативных правовых актов Республики Казахстан в электронном виде).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города Степногорска Даукенова Е.К.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Степногорска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Е.Баяхметов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