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b1b5" w14:textId="502b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Степногорска от 19 июня 2018 года № а-6/318 "Об утверждении схем и порядка перевозки в общеобразовательные школы детей, проживающих в отдаленных населенных пунктах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30 марта 2021 года № А-3/112. Зарегистрировано Департаментом юстиции Акмолинской области 1 апреля 2021 года № 8410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утверждении схем и порядка перевозки в общеобразовательные школы детей, проживающих в отдаленных населенных пунктах города Степногорска" от 19 июня 2018 года № а-6/318 (зарегистрировано в Реестре государственной регистрации нормативных правовых актов № 6710, опубликовано 09 июля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Абилову Г.М.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