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6b3" w14:textId="27b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29 сентября 2017 года № 6С-15-3 "Об утверждении Правил регулирования миграционных процессов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марта 2021 года № 7С-2-5. Зарегистрировано Департаментом юстиции Акмолинской области 12 марта 2021 года № 8383. Утратило силу решением Акмолинского областного маслихата от 27 июня 2024 года № 8С-11-12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регулирования миграционных процессов в Акмолинской области" от 29 сентября 2017 года № 6С-15-3 (зарегистрировано в Реестре государственной регистрации нормативных правовых актов № 6124, опубликовано 27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Акмолинской области,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"оралманов", заменить словами "кандасов".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